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 set up the database locally. The spring boot command needs to be run as instructed below: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Ensure that a local instance of mongoDb is running on port 27017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 the following services individually: food-item-service, questionnaire-service, and user-service on the terminal with the command below: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8" w:sz="0" w:val="none"/>
          <w:right w:color="auto" w:space="0" w:sz="0" w:val="none"/>
        </w:pBdr>
        <w:shd w:fill="ffffff" w:val="clear"/>
        <w:spacing w:after="0" w:line="310.79999999999995" w:lineRule="auto"/>
        <w:ind w:firstLine="720"/>
        <w:rPr/>
      </w:pPr>
      <w:r w:rsidDel="00000000" w:rsidR="00000000" w:rsidRPr="00000000">
        <w:rPr>
          <w:rtl w:val="0"/>
        </w:rPr>
        <w:t xml:space="preserve">C:\dev\demo\ffq-food-item-service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8" w:sz="0" w:val="none"/>
          <w:right w:color="auto" w:space="0" w:sz="0" w:val="none"/>
        </w:pBdr>
        <w:shd w:fill="ffffff" w:val="clear"/>
        <w:spacing w:after="0" w:line="310.79999999999995" w:lineRule="auto"/>
        <w:ind w:firstLine="720"/>
        <w:rPr/>
      </w:pPr>
      <w:r w:rsidDel="00000000" w:rsidR="00000000" w:rsidRPr="00000000">
        <w:rPr>
          <w:rtl w:val="0"/>
        </w:rPr>
        <w:tab/>
        <w:t xml:space="preserve">•</w:t>
        <w:tab/>
        <w:t xml:space="preserve">mvn spring-boot:run -Dspring-boot.run.arguments="mongo.fooditems.load=true"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8" w:sz="0" w:val="none"/>
          <w:right w:color="auto" w:space="0" w:sz="0" w:val="none"/>
        </w:pBdr>
        <w:shd w:fill="ffffff" w:val="clear"/>
        <w:spacing w:after="0" w:line="310.79999999999995" w:lineRule="auto"/>
        <w:ind w:firstLine="720"/>
        <w:rPr/>
      </w:pPr>
      <w:r w:rsidDel="00000000" w:rsidR="00000000" w:rsidRPr="00000000">
        <w:rPr>
          <w:rtl w:val="0"/>
        </w:rPr>
        <w:tab/>
        <w:t xml:space="preserve">•</w:t>
        <w:tab/>
        <w:t xml:space="preserve">mvn spring-boot:run</w:t>
      </w:r>
    </w:p>
    <w:p w:rsidR="00000000" w:rsidDel="00000000" w:rsidP="00000000" w:rsidRDefault="00000000" w:rsidRPr="00000000" w14:paraId="00000008">
      <w:pPr>
        <w:pBdr>
          <w:top w:color="auto" w:space="0" w:sz="0" w:val="none"/>
          <w:left w:color="auto" w:space="0" w:sz="0" w:val="none"/>
          <w:bottom w:color="auto" w:space="8" w:sz="0" w:val="none"/>
          <w:right w:color="auto" w:space="0" w:sz="0" w:val="none"/>
        </w:pBdr>
        <w:shd w:fill="ffffff" w:val="clear"/>
        <w:spacing w:after="0" w:line="310.79999999999995" w:lineRule="auto"/>
        <w:ind w:firstLine="720"/>
        <w:rPr/>
      </w:pPr>
      <w:r w:rsidDel="00000000" w:rsidR="00000000" w:rsidRPr="00000000">
        <w:rPr>
          <w:rtl w:val="0"/>
        </w:rPr>
        <w:t xml:space="preserve">C:\dev\demo\ffquestionnaire-service</w:t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8" w:sz="0" w:val="none"/>
          <w:right w:color="auto" w:space="0" w:sz="0" w:val="none"/>
        </w:pBdr>
        <w:shd w:fill="ffffff" w:val="clear"/>
        <w:spacing w:after="0" w:line="310.79999999999995" w:lineRule="auto"/>
        <w:ind w:firstLine="720"/>
        <w:rPr/>
      </w:pPr>
      <w:r w:rsidDel="00000000" w:rsidR="00000000" w:rsidRPr="00000000">
        <w:rPr>
          <w:rtl w:val="0"/>
        </w:rPr>
        <w:tab/>
        <w:t xml:space="preserve">•</w:t>
        <w:tab/>
        <w:t xml:space="preserve">mvn spring-boot:run -Dspring-boot.run.arguments="mongo.questionnaires.load=true"</w:t>
      </w:r>
    </w:p>
    <w:p w:rsidR="00000000" w:rsidDel="00000000" w:rsidP="00000000" w:rsidRDefault="00000000" w:rsidRPr="00000000" w14:paraId="0000000A">
      <w:pPr>
        <w:pBdr>
          <w:top w:color="auto" w:space="0" w:sz="0" w:val="none"/>
          <w:left w:color="auto" w:space="0" w:sz="0" w:val="none"/>
          <w:bottom w:color="auto" w:space="8" w:sz="0" w:val="none"/>
          <w:right w:color="auto" w:space="0" w:sz="0" w:val="none"/>
        </w:pBdr>
        <w:shd w:fill="ffffff" w:val="clear"/>
        <w:spacing w:after="0" w:line="310.79999999999995" w:lineRule="auto"/>
        <w:ind w:firstLine="720"/>
        <w:rPr/>
      </w:pPr>
      <w:r w:rsidDel="00000000" w:rsidR="00000000" w:rsidRPr="00000000">
        <w:rPr>
          <w:rtl w:val="0"/>
        </w:rPr>
        <w:tab/>
        <w:t xml:space="preserve">•</w:t>
        <w:tab/>
        <w:t xml:space="preserve">mvn spring-boot:run</w:t>
      </w:r>
    </w:p>
    <w:p w:rsidR="00000000" w:rsidDel="00000000" w:rsidP="00000000" w:rsidRDefault="00000000" w:rsidRPr="00000000" w14:paraId="0000000B">
      <w:pPr>
        <w:pBdr>
          <w:top w:color="auto" w:space="0" w:sz="0" w:val="none"/>
          <w:left w:color="auto" w:space="0" w:sz="0" w:val="none"/>
          <w:bottom w:color="auto" w:space="8" w:sz="0" w:val="none"/>
          <w:right w:color="auto" w:space="0" w:sz="0" w:val="none"/>
        </w:pBdr>
        <w:shd w:fill="ffffff" w:val="clear"/>
        <w:spacing w:after="0" w:line="310.79999999999995" w:lineRule="auto"/>
        <w:ind w:firstLine="720"/>
        <w:rPr/>
      </w:pPr>
      <w:r w:rsidDel="00000000" w:rsidR="00000000" w:rsidRPr="00000000">
        <w:rPr>
          <w:rtl w:val="0"/>
        </w:rPr>
        <w:t xml:space="preserve">C:\dev\demo\ffq-user-service</w:t>
      </w:r>
    </w:p>
    <w:p w:rsidR="00000000" w:rsidDel="00000000" w:rsidP="00000000" w:rsidRDefault="00000000" w:rsidRPr="00000000" w14:paraId="0000000C">
      <w:pPr>
        <w:pBdr>
          <w:top w:color="auto" w:space="0" w:sz="0" w:val="none"/>
          <w:left w:color="auto" w:space="0" w:sz="0" w:val="none"/>
          <w:bottom w:color="auto" w:space="8" w:sz="0" w:val="none"/>
          <w:right w:color="auto" w:space="0" w:sz="0" w:val="none"/>
        </w:pBdr>
        <w:shd w:fill="ffffff" w:val="clear"/>
        <w:spacing w:after="0" w:line="310.79999999999995" w:lineRule="auto"/>
        <w:ind w:firstLine="720"/>
        <w:rPr/>
      </w:pPr>
      <w:r w:rsidDel="00000000" w:rsidR="00000000" w:rsidRPr="00000000">
        <w:rPr>
          <w:rtl w:val="0"/>
        </w:rPr>
        <w:tab/>
        <w:t xml:space="preserve">•</w:t>
        <w:tab/>
        <w:t xml:space="preserve">mvn spring-boot:run -Dspring-boot.run.arguments="mongo.users.load=true"</w:t>
      </w:r>
    </w:p>
    <w:p w:rsidR="00000000" w:rsidDel="00000000" w:rsidP="00000000" w:rsidRDefault="00000000" w:rsidRPr="00000000" w14:paraId="0000000D">
      <w:pPr>
        <w:pBdr>
          <w:top w:color="auto" w:space="0" w:sz="0" w:val="none"/>
          <w:left w:color="auto" w:space="0" w:sz="0" w:val="none"/>
          <w:bottom w:color="auto" w:space="8" w:sz="0" w:val="none"/>
          <w:right w:color="auto" w:space="0" w:sz="0" w:val="none"/>
        </w:pBdr>
        <w:shd w:fill="ffffff" w:val="clear"/>
        <w:spacing w:after="0" w:line="310.79999999999995" w:lineRule="auto"/>
        <w:ind w:firstLine="720"/>
        <w:rPr/>
      </w:pPr>
      <w:r w:rsidDel="00000000" w:rsidR="00000000" w:rsidRPr="00000000">
        <w:rPr>
          <w:rtl w:val="0"/>
        </w:rPr>
        <w:tab/>
        <w:t xml:space="preserve">•</w:t>
        <w:tab/>
        <w:t xml:space="preserve">mvn spring-boot:run</w:t>
      </w:r>
    </w:p>
    <w:p w:rsidR="00000000" w:rsidDel="00000000" w:rsidP="00000000" w:rsidRDefault="00000000" w:rsidRPr="00000000" w14:paraId="0000000E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Database Information and collections/ tables will be created automatically on your local computer. The Json Payloads will populate the data in your local database collections/ tables: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Database name: </w:t>
      </w:r>
      <w:r w:rsidDel="00000000" w:rsidR="00000000" w:rsidRPr="00000000">
        <w:rPr>
          <w:b w:val="1"/>
          <w:rtl w:val="0"/>
        </w:rPr>
        <w:t xml:space="preserve">ffq_database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Admin user Collection name: </w:t>
      </w:r>
      <w:r w:rsidDel="00000000" w:rsidR="00000000" w:rsidRPr="00000000">
        <w:rPr>
          <w:b w:val="1"/>
          <w:rtl w:val="0"/>
        </w:rPr>
        <w:t xml:space="preserve">admins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Clinician user Collection name: </w:t>
      </w:r>
      <w:r w:rsidDel="00000000" w:rsidR="00000000" w:rsidRPr="00000000">
        <w:rPr>
          <w:b w:val="1"/>
          <w:rtl w:val="0"/>
        </w:rPr>
        <w:t xml:space="preserve">clinicians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Clinic Collection name: </w:t>
      </w:r>
      <w:r w:rsidDel="00000000" w:rsidR="00000000" w:rsidRPr="00000000">
        <w:rPr>
          <w:b w:val="1"/>
          <w:rtl w:val="0"/>
        </w:rPr>
        <w:t xml:space="preserve">clinics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Parent user Collection name: </w:t>
      </w:r>
      <w:r w:rsidDel="00000000" w:rsidR="00000000" w:rsidRPr="00000000">
        <w:rPr>
          <w:b w:val="1"/>
          <w:rtl w:val="0"/>
        </w:rPr>
        <w:t xml:space="preserve">parents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Food description collection name: </w:t>
      </w:r>
      <w:r w:rsidDel="00000000" w:rsidR="00000000" w:rsidRPr="00000000">
        <w:rPr>
          <w:b w:val="1"/>
          <w:rtl w:val="0"/>
        </w:rPr>
        <w:t xml:space="preserve">food_description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Food Item collection name: </w:t>
      </w:r>
      <w:r w:rsidDel="00000000" w:rsidR="00000000" w:rsidRPr="00000000">
        <w:rPr>
          <w:b w:val="1"/>
          <w:rtl w:val="0"/>
        </w:rPr>
        <w:t xml:space="preserve">food_items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Nutrients Lists collection name: </w:t>
      </w:r>
      <w:r w:rsidDel="00000000" w:rsidR="00000000" w:rsidRPr="00000000">
        <w:rPr>
          <w:b w:val="1"/>
          <w:rtl w:val="0"/>
        </w:rPr>
        <w:t xml:space="preserve">nutrient_lists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Parent Collection name: </w:t>
      </w:r>
      <w:r w:rsidDel="00000000" w:rsidR="00000000" w:rsidRPr="00000000">
        <w:rPr>
          <w:b w:val="1"/>
          <w:rtl w:val="0"/>
        </w:rPr>
        <w:t xml:space="preserve">parents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Participants Collection name: </w:t>
      </w:r>
      <w:r w:rsidDel="00000000" w:rsidR="00000000" w:rsidRPr="00000000">
        <w:rPr>
          <w:b w:val="1"/>
          <w:rtl w:val="0"/>
        </w:rPr>
        <w:t xml:space="preserve">participants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Questionnaire Collection name: </w:t>
      </w:r>
      <w:r w:rsidDel="00000000" w:rsidR="00000000" w:rsidRPr="00000000">
        <w:rPr>
          <w:b w:val="1"/>
          <w:rtl w:val="0"/>
        </w:rPr>
        <w:t xml:space="preserve">questionnaires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Research institution Collection name: </w:t>
      </w:r>
      <w:r w:rsidDel="00000000" w:rsidR="00000000" w:rsidRPr="00000000">
        <w:rPr>
          <w:b w:val="1"/>
          <w:rtl w:val="0"/>
        </w:rPr>
        <w:t xml:space="preserve">research_institution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Researchers Collection name: </w:t>
      </w:r>
      <w:r w:rsidDel="00000000" w:rsidR="00000000" w:rsidRPr="00000000">
        <w:rPr>
          <w:b w:val="1"/>
          <w:rtl w:val="0"/>
        </w:rPr>
        <w:t xml:space="preserve">researchers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Results Collection name: </w:t>
      </w:r>
      <w:r w:rsidDel="00000000" w:rsidR="00000000" w:rsidRPr="00000000">
        <w:rPr>
          <w:b w:val="1"/>
          <w:rtl w:val="0"/>
        </w:rPr>
        <w:t xml:space="preserve">results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Sys Food Recommendations Collection name: </w:t>
      </w:r>
      <w:r w:rsidDel="00000000" w:rsidR="00000000" w:rsidRPr="00000000">
        <w:rPr>
          <w:b w:val="1"/>
          <w:rtl w:val="0"/>
        </w:rPr>
        <w:t xml:space="preserve">sys_food_recommendations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Sys Nutrients Recommendations Collection name: </w:t>
      </w:r>
      <w:r w:rsidDel="00000000" w:rsidR="00000000" w:rsidRPr="00000000">
        <w:rPr>
          <w:b w:val="1"/>
          <w:rtl w:val="0"/>
        </w:rPr>
        <w:t xml:space="preserve">sys_nutrients_recommendations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